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A7" w:rsidRPr="00533AD1" w:rsidRDefault="00A323A7" w:rsidP="00A323A7">
      <w:pPr>
        <w:pStyle w:val="a4"/>
        <w:ind w:firstLine="567"/>
        <w:rPr>
          <w:b/>
          <w:u w:val="single"/>
        </w:rPr>
      </w:pPr>
      <w:r w:rsidRPr="00533AD1">
        <w:rPr>
          <w:b/>
          <w:bCs/>
          <w:color w:val="000000"/>
        </w:rPr>
        <w:t>Специальность:</w:t>
      </w:r>
      <w:r>
        <w:rPr>
          <w:b/>
          <w:bCs/>
          <w:color w:val="000000"/>
        </w:rPr>
        <w:t xml:space="preserve"> </w:t>
      </w:r>
      <w:r w:rsidRPr="00533AD1">
        <w:rPr>
          <w:b/>
          <w:bCs/>
          <w:color w:val="000000"/>
          <w:u w:val="single"/>
        </w:rPr>
        <w:t>23.02.01</w:t>
      </w:r>
      <w:r w:rsidRPr="00533AD1">
        <w:rPr>
          <w:b/>
          <w:u w:val="single"/>
        </w:rPr>
        <w:t xml:space="preserve"> Организация перевозок и управление на транспорте (по видам)</w:t>
      </w:r>
    </w:p>
    <w:p w:rsidR="00A323A7" w:rsidRPr="00533AD1" w:rsidRDefault="00A323A7" w:rsidP="00A323A7">
      <w:pPr>
        <w:pStyle w:val="a4"/>
        <w:ind w:firstLine="567"/>
        <w:jc w:val="both"/>
        <w:rPr>
          <w:b/>
          <w:u w:val="single"/>
        </w:rPr>
      </w:pPr>
      <w:r w:rsidRPr="00533AD1">
        <w:rPr>
          <w:b/>
        </w:rPr>
        <w:t>Курс</w:t>
      </w:r>
      <w:r w:rsidRPr="00533AD1">
        <w:rPr>
          <w:b/>
          <w:u w:val="single"/>
        </w:rPr>
        <w:t xml:space="preserve">         </w:t>
      </w:r>
      <w:r>
        <w:rPr>
          <w:b/>
          <w:u w:val="single"/>
        </w:rPr>
        <w:t>4</w:t>
      </w:r>
      <w:r w:rsidRPr="00533AD1">
        <w:rPr>
          <w:b/>
          <w:u w:val="single"/>
        </w:rPr>
        <w:t xml:space="preserve">           </w:t>
      </w:r>
      <w:r w:rsidRPr="00533AD1">
        <w:rPr>
          <w:b/>
        </w:rPr>
        <w:t xml:space="preserve">     Группа</w:t>
      </w:r>
      <w:r w:rsidRPr="00533AD1">
        <w:rPr>
          <w:b/>
          <w:u w:val="single"/>
        </w:rPr>
        <w:t xml:space="preserve"> ОП </w:t>
      </w:r>
      <w:r>
        <w:rPr>
          <w:b/>
          <w:u w:val="single"/>
        </w:rPr>
        <w:t>1611 (з)</w:t>
      </w:r>
    </w:p>
    <w:p w:rsidR="00A323A7" w:rsidRPr="00533AD1" w:rsidRDefault="00A323A7" w:rsidP="00A323A7">
      <w:pPr>
        <w:pStyle w:val="a4"/>
        <w:ind w:firstLine="567"/>
        <w:jc w:val="both"/>
        <w:rPr>
          <w:b/>
          <w:u w:val="single"/>
        </w:rPr>
      </w:pPr>
      <w:r w:rsidRPr="00533AD1">
        <w:rPr>
          <w:b/>
        </w:rPr>
        <w:t>Дисциплина</w:t>
      </w:r>
      <w:r w:rsidRPr="00533AD1">
        <w:t xml:space="preserve"> </w:t>
      </w:r>
      <w:r w:rsidRPr="00533AD1">
        <w:rPr>
          <w:b/>
          <w:u w:val="single"/>
        </w:rPr>
        <w:t>МДК 03.0</w:t>
      </w:r>
      <w:r>
        <w:rPr>
          <w:b/>
          <w:u w:val="single"/>
        </w:rPr>
        <w:t>2</w:t>
      </w:r>
      <w:r w:rsidRPr="00533AD1">
        <w:rPr>
          <w:b/>
          <w:u w:val="single"/>
        </w:rPr>
        <w:t xml:space="preserve"> </w:t>
      </w:r>
      <w:r>
        <w:rPr>
          <w:b/>
          <w:u w:val="single"/>
        </w:rPr>
        <w:t>Обеспечение грузовых перевозок</w:t>
      </w:r>
    </w:p>
    <w:p w:rsidR="00A323A7" w:rsidRPr="00533AD1" w:rsidRDefault="00A323A7" w:rsidP="00A323A7">
      <w:pPr>
        <w:pStyle w:val="a4"/>
        <w:ind w:firstLine="567"/>
        <w:jc w:val="both"/>
        <w:rPr>
          <w:u w:val="single"/>
        </w:rPr>
      </w:pPr>
      <w:r w:rsidRPr="00533AD1">
        <w:rPr>
          <w:b/>
        </w:rPr>
        <w:t xml:space="preserve">Ф.И.О. преподавателя </w:t>
      </w:r>
      <w:proofErr w:type="spellStart"/>
      <w:r w:rsidRPr="00533AD1">
        <w:rPr>
          <w:b/>
          <w:u w:val="single"/>
        </w:rPr>
        <w:t>Алеева</w:t>
      </w:r>
      <w:proofErr w:type="spellEnd"/>
      <w:r w:rsidRPr="00533AD1">
        <w:rPr>
          <w:b/>
          <w:u w:val="single"/>
        </w:rPr>
        <w:t xml:space="preserve"> </w:t>
      </w:r>
      <w:proofErr w:type="spellStart"/>
      <w:r w:rsidRPr="00533AD1">
        <w:rPr>
          <w:b/>
          <w:u w:val="single"/>
        </w:rPr>
        <w:t>Альфия</w:t>
      </w:r>
      <w:proofErr w:type="spellEnd"/>
      <w:r w:rsidRPr="00533AD1">
        <w:rPr>
          <w:b/>
          <w:u w:val="single"/>
        </w:rPr>
        <w:t xml:space="preserve"> </w:t>
      </w:r>
      <w:proofErr w:type="spellStart"/>
      <w:r w:rsidRPr="00533AD1">
        <w:rPr>
          <w:b/>
          <w:u w:val="single"/>
        </w:rPr>
        <w:t>Рафиковна</w:t>
      </w:r>
      <w:proofErr w:type="spellEnd"/>
    </w:p>
    <w:p w:rsidR="00A323A7" w:rsidRPr="00533AD1" w:rsidRDefault="00A323A7" w:rsidP="00A323A7">
      <w:pPr>
        <w:shd w:val="clear" w:color="auto" w:fill="FFFFFF"/>
        <w:ind w:firstLine="540"/>
        <w:textAlignment w:val="top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tt-RU"/>
        </w:rPr>
      </w:pPr>
      <w:r w:rsidRPr="00533AD1">
        <w:rPr>
          <w:rFonts w:ascii="Times New Roman" w:hAnsi="Times New Roman" w:cs="Times New Roman"/>
          <w:b/>
          <w:bCs/>
          <w:color w:val="000000"/>
          <w:sz w:val="24"/>
          <w:szCs w:val="24"/>
          <w:lang w:val="tt-RU"/>
        </w:rPr>
        <w:t xml:space="preserve">Дата занятия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04</w:t>
      </w:r>
      <w:r w:rsidRPr="00533AD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tt-RU"/>
        </w:rPr>
        <w:t>.0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tt-RU"/>
        </w:rPr>
        <w:t>4</w:t>
      </w:r>
      <w:r w:rsidRPr="00533AD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tt-RU"/>
        </w:rPr>
        <w:t>.2020г.</w:t>
      </w:r>
    </w:p>
    <w:p w:rsidR="00A323A7" w:rsidRPr="00A323A7" w:rsidRDefault="00A323A7" w:rsidP="00A323A7">
      <w:pPr>
        <w:shd w:val="clear" w:color="auto" w:fill="FFFFFF"/>
        <w:ind w:firstLine="540"/>
        <w:jc w:val="center"/>
        <w:textAlignment w:val="top"/>
        <w:outlineLvl w:val="4"/>
        <w:rPr>
          <w:rFonts w:ascii="Times New Roman" w:hAnsi="Times New Roman" w:cs="Times New Roman"/>
          <w:b/>
          <w:bCs/>
          <w:color w:val="000000"/>
          <w:lang w:val="tt-RU"/>
        </w:rPr>
      </w:pPr>
      <w:r w:rsidRPr="000562A3">
        <w:rPr>
          <w:rFonts w:ascii="Times New Roman" w:hAnsi="Times New Roman" w:cs="Times New Roman"/>
          <w:b/>
          <w:bCs/>
          <w:color w:val="000000"/>
        </w:rPr>
        <w:t xml:space="preserve">Тема: </w:t>
      </w:r>
      <w:r>
        <w:rPr>
          <w:rFonts w:ascii="Times New Roman" w:hAnsi="Times New Roman" w:cs="Times New Roman"/>
          <w:b/>
          <w:bCs/>
          <w:color w:val="000000"/>
        </w:rPr>
        <w:t>Н</w:t>
      </w:r>
      <w:bookmarkStart w:id="0" w:name="_GoBack"/>
      <w:bookmarkEnd w:id="0"/>
      <w:r w:rsidRPr="00A323A7">
        <w:rPr>
          <w:rFonts w:ascii="Times New Roman" w:hAnsi="Times New Roman" w:cs="Times New Roman"/>
          <w:b/>
          <w:bCs/>
          <w:color w:val="000000"/>
        </w:rPr>
        <w:t>ормативно-правовая база грузовых перевозок</w:t>
      </w:r>
    </w:p>
    <w:p w:rsidR="00A323A7" w:rsidRPr="00A323A7" w:rsidRDefault="00A323A7" w:rsidP="00A323A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3A7">
        <w:rPr>
          <w:rFonts w:ascii="Times New Roman" w:hAnsi="Times New Roman" w:cs="Times New Roman"/>
          <w:sz w:val="28"/>
          <w:szCs w:val="28"/>
        </w:rPr>
        <w:t>На самом деле сфера автомобильных грузоперевозок регулируется десятками нормативно-правовых актов — федеральными законами, постановлениями, приказами, инструкциями и правилами, однако есть основные, на которые, по сути, и опирается отрасль.</w:t>
      </w:r>
      <w:proofErr w:type="gramEnd"/>
    </w:p>
    <w:p w:rsidR="00A323A7" w:rsidRPr="00A323A7" w:rsidRDefault="00A323A7" w:rsidP="00A323A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3A7">
        <w:rPr>
          <w:rFonts w:ascii="Times New Roman" w:hAnsi="Times New Roman" w:cs="Times New Roman"/>
          <w:sz w:val="28"/>
          <w:szCs w:val="28"/>
        </w:rPr>
        <w:t>Основы гражданско-правовых отношений в области грузоперевозок заложены в Гражданском кодексе РФ. Глава 40 «Перевозка» содержит общие положения коммерческой перевозки грузов и пассажиров, а глава 41 «Транспортная экспедиция» посвящена деятельности экспедиторов и экспедиционных компаний.</w:t>
      </w:r>
    </w:p>
    <w:p w:rsidR="00A323A7" w:rsidRPr="00A323A7" w:rsidRDefault="00A323A7" w:rsidP="00A323A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3A7">
        <w:rPr>
          <w:rFonts w:ascii="Times New Roman" w:hAnsi="Times New Roman" w:cs="Times New Roman"/>
          <w:sz w:val="28"/>
          <w:szCs w:val="28"/>
        </w:rPr>
        <w:t xml:space="preserve">Порядок осуществления перевозок грузов автомобильным транспортом описан в Уставе автомобильного транспорта и городского наземного электрического транспорта, а основные Правила перевозки грузов автомобильным транспортом утверждены соответствующим Постановлением Правительства РФ от 15.04.2011 №272. Постановление содержит приложения, регламентирующие допустимые массы, габариты и осевые нагрузки транспортных средств, сроки погрузки и разгрузки, нормы заполнения транспортной накладной, </w:t>
      </w:r>
      <w:proofErr w:type="gramStart"/>
      <w:r w:rsidRPr="00A323A7">
        <w:rPr>
          <w:rFonts w:ascii="Times New Roman" w:hAnsi="Times New Roman" w:cs="Times New Roman"/>
          <w:sz w:val="28"/>
          <w:szCs w:val="28"/>
        </w:rPr>
        <w:t>заказ-наряда</w:t>
      </w:r>
      <w:proofErr w:type="gramEnd"/>
      <w:r w:rsidRPr="00A323A7">
        <w:rPr>
          <w:rFonts w:ascii="Times New Roman" w:hAnsi="Times New Roman" w:cs="Times New Roman"/>
          <w:sz w:val="28"/>
          <w:szCs w:val="28"/>
        </w:rPr>
        <w:t xml:space="preserve"> и сопроводительной ведомости. Также оно охватывает перечень специализированных транспортных средств, перечисление погрузочно-разгрузочных работ и список грузов, после </w:t>
      </w:r>
      <w:proofErr w:type="gramStart"/>
      <w:r w:rsidRPr="00A323A7">
        <w:rPr>
          <w:rFonts w:ascii="Times New Roman" w:hAnsi="Times New Roman" w:cs="Times New Roman"/>
          <w:sz w:val="28"/>
          <w:szCs w:val="28"/>
        </w:rPr>
        <w:t>перевозки</w:t>
      </w:r>
      <w:proofErr w:type="gramEnd"/>
      <w:r w:rsidRPr="00A323A7">
        <w:rPr>
          <w:rFonts w:ascii="Times New Roman" w:hAnsi="Times New Roman" w:cs="Times New Roman"/>
          <w:sz w:val="28"/>
          <w:szCs w:val="28"/>
        </w:rPr>
        <w:t xml:space="preserve"> которых транспортные средства должны быть промыты и продезинфицированы.</w:t>
      </w:r>
    </w:p>
    <w:p w:rsidR="00A323A7" w:rsidRPr="00A323A7" w:rsidRDefault="00A323A7" w:rsidP="00A323A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3A7">
        <w:rPr>
          <w:rFonts w:ascii="Times New Roman" w:hAnsi="Times New Roman" w:cs="Times New Roman"/>
          <w:sz w:val="28"/>
          <w:szCs w:val="28"/>
        </w:rPr>
        <w:t xml:space="preserve">Правила перевозки опасных грузов автомобильным транспортом долгое время регулировались соответствующим документом, утвержденным Министерством транспорта РФ. Однако в конце 2016-го года он утратил силу. Сделано это было для того, чтобы сократить избыточность законодательных актов и убрать те из них, которые повторяют содержание друг друга. Так, регламент перевозки опасных грузов детально описан в Европейском соглашении о международной дорожной перевозке опасных грузов (ДОПОГ), РФ присоединилась к нему еще в 1994-м году. Теперь перевозка опасных грузов по территории России регулируется этим </w:t>
      </w:r>
      <w:r w:rsidRPr="00A323A7">
        <w:rPr>
          <w:rFonts w:ascii="Times New Roman" w:hAnsi="Times New Roman" w:cs="Times New Roman"/>
          <w:sz w:val="28"/>
          <w:szCs w:val="28"/>
        </w:rPr>
        <w:lastRenderedPageBreak/>
        <w:t>соглашением, а также общими Правилами перевозки грузов автомобильным транспортом.</w:t>
      </w:r>
    </w:p>
    <w:p w:rsidR="00A323A7" w:rsidRPr="00A323A7" w:rsidRDefault="00A323A7" w:rsidP="00A323A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3A7">
        <w:rPr>
          <w:rFonts w:ascii="Times New Roman" w:hAnsi="Times New Roman" w:cs="Times New Roman"/>
          <w:sz w:val="28"/>
          <w:szCs w:val="28"/>
        </w:rPr>
        <w:t>Перевозка скоропортящихся грузов, в свою очередь, осуществляется в соответствии с Соглашением о международных перевозках скоропортящихся пищевых продуктов и о специальных транспортных средствах, предназначенных для этих перевозок (СПС), а также общими Правилами перевозки грузов автомобильным транспортом.</w:t>
      </w:r>
    </w:p>
    <w:p w:rsidR="00A323A7" w:rsidRPr="00A323A7" w:rsidRDefault="00A323A7" w:rsidP="00A323A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3A7">
        <w:rPr>
          <w:rFonts w:ascii="Times New Roman" w:hAnsi="Times New Roman" w:cs="Times New Roman"/>
          <w:sz w:val="28"/>
          <w:szCs w:val="28"/>
        </w:rPr>
        <w:t>Требования к перевозке крупногабаритных и тяжеловесных грузов ранее содержались в соответствующей инструкции, однако в 2014-м году она утратила силу. Затем порядок транспортировки таких грузов регламентировался Правилами обеспечения безопасности перевозок пассажиров и грузов автомобильным транспортом и городским наземным электрическим транспортом (Приказ Министерства транспорта РФ от 15.01.2014 №7). Эти правила в отношении крупногабаритных и тяжеловесных грузов действовали до 9-го мая 2018-го года: 9-го мая 2018-го года в силу вступил Приказ Министерства транспорта от 12.01.2018 «Об утверждении требований к организации движения по автомобильным дорогам тяжеловесного и/или крупногабаритного транспортного средства». Теперь перевозка таких грузов подчиняется этому документу, а также Приказу Министерства транспорта РФ от 24.07.2012 №258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грузов».</w:t>
      </w:r>
    </w:p>
    <w:p w:rsidR="00A323A7" w:rsidRPr="00A323A7" w:rsidRDefault="00A323A7" w:rsidP="00A323A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3A7">
        <w:rPr>
          <w:rFonts w:ascii="Times New Roman" w:hAnsi="Times New Roman" w:cs="Times New Roman"/>
          <w:sz w:val="28"/>
          <w:szCs w:val="28"/>
        </w:rPr>
        <w:t>Кроме того, не следует забывать о внедрении в ноябре 2015-го года системы «Платон». Правовая основа этой системы заложена в Федеральном законе «Об автомобильных дорогах и дорожной деятельности в Российской Федерации» (с изменениями от 07.02.2017). Порядок взимания платы определен Постановлением Правительства РФ от 14.06.2013 №504 «О взимании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тонн».</w:t>
      </w:r>
    </w:p>
    <w:p w:rsidR="00A323A7" w:rsidRPr="00A323A7" w:rsidRDefault="00A323A7" w:rsidP="00A323A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3A7">
        <w:rPr>
          <w:rFonts w:ascii="Times New Roman" w:hAnsi="Times New Roman" w:cs="Times New Roman"/>
          <w:sz w:val="28"/>
          <w:szCs w:val="28"/>
        </w:rPr>
        <w:t>Что касается требований надлежащей транспортировки, то общие основы закреплены в Федеральном законе «О безопасности дорожного движения», а Правила обеспечения безопасности перевозок пассажиров и грузов автомобильным транспортом и городским наземным электрическим транспортом утверждены Приказом Министерства транспорта РФ от 15.01.2014 №7.</w:t>
      </w:r>
    </w:p>
    <w:p w:rsidR="00A323A7" w:rsidRPr="00A323A7" w:rsidRDefault="00A323A7" w:rsidP="00A323A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3A7">
        <w:rPr>
          <w:rFonts w:ascii="Times New Roman" w:hAnsi="Times New Roman" w:cs="Times New Roman"/>
          <w:sz w:val="28"/>
          <w:szCs w:val="28"/>
        </w:rPr>
        <w:t xml:space="preserve">Сфера перевозок, кроме того, регулируется Федеральным законом «Об обязательном страховании гражданской ответственности владельцев </w:t>
      </w:r>
      <w:r w:rsidRPr="00A323A7">
        <w:rPr>
          <w:rFonts w:ascii="Times New Roman" w:hAnsi="Times New Roman" w:cs="Times New Roman"/>
          <w:sz w:val="28"/>
          <w:szCs w:val="28"/>
        </w:rPr>
        <w:lastRenderedPageBreak/>
        <w:t>транспортных средств» и Приказом Министерства транспорта РФ от 20.08.2004 №15 «Об утверждении положения об особенностях режима рабочего времени и времени отдыха для водителей автомобилей».</w:t>
      </w:r>
    </w:p>
    <w:p w:rsidR="00767910" w:rsidRDefault="00A323A7" w:rsidP="00A323A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3A7">
        <w:rPr>
          <w:rFonts w:ascii="Times New Roman" w:hAnsi="Times New Roman" w:cs="Times New Roman"/>
          <w:sz w:val="28"/>
          <w:szCs w:val="28"/>
        </w:rPr>
        <w:t>Деятельность экспедиционных компаний осуществляется в соответствии с Федеральным законом «О транспортно-экспедиционной деятельности», Правилами транспортно-экспедиционной деятельности, утвержденными Постановлением Правительства РФ от 08.09.2006 №554, и Приказом Министерства транспорта РФ от 11.02.2008 №23 «Об утверждении порядка оформления и форм экспедиторских документов».</w:t>
      </w:r>
    </w:p>
    <w:p w:rsidR="00A323A7" w:rsidRDefault="00A323A7" w:rsidP="00A323A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23A7" w:rsidRPr="006E6427" w:rsidRDefault="00A323A7" w:rsidP="00A323A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6427">
        <w:rPr>
          <w:rFonts w:ascii="Times New Roman" w:hAnsi="Times New Roman" w:cs="Times New Roman"/>
          <w:b/>
          <w:i/>
        </w:rPr>
        <w:t>Примечание:</w:t>
      </w:r>
      <w:r w:rsidRPr="006E6427">
        <w:rPr>
          <w:rFonts w:ascii="Times New Roman" w:hAnsi="Times New Roman" w:cs="Times New Roman"/>
        </w:rPr>
        <w:t xml:space="preserve"> </w:t>
      </w:r>
      <w:r w:rsidRPr="006E64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Отчет по данной работе состоит из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фотографий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вашего конспекта данной лекции.</w:t>
      </w:r>
    </w:p>
    <w:p w:rsidR="00A323A7" w:rsidRPr="006E6427" w:rsidRDefault="00A323A7" w:rsidP="00A323A7">
      <w:pPr>
        <w:jc w:val="both"/>
        <w:rPr>
          <w:rFonts w:ascii="Times New Roman" w:hAnsi="Times New Roman" w:cs="Times New Roman"/>
          <w:b/>
          <w:color w:val="FF0000"/>
        </w:rPr>
      </w:pPr>
      <w:r w:rsidRPr="006E6427">
        <w:rPr>
          <w:rFonts w:ascii="Times New Roman" w:hAnsi="Times New Roman" w:cs="Times New Roman"/>
          <w:b/>
          <w:color w:val="FF0000"/>
        </w:rPr>
        <w:t xml:space="preserve">НЕ ЗАБЫВАЙТЕ ПОДПИСЫВАТЬ СВОИ РАБОТЫ – ФАМИЛИЯ, ИМЯ И ГРУППА! </w:t>
      </w:r>
    </w:p>
    <w:p w:rsidR="00A323A7" w:rsidRPr="006E6427" w:rsidRDefault="00A323A7" w:rsidP="00A323A7">
      <w:pPr>
        <w:jc w:val="both"/>
        <w:rPr>
          <w:rFonts w:ascii="Times New Roman" w:hAnsi="Times New Roman" w:cs="Times New Roman"/>
          <w:b/>
        </w:rPr>
      </w:pPr>
      <w:r w:rsidRPr="006E6427">
        <w:rPr>
          <w:rFonts w:ascii="Times New Roman" w:hAnsi="Times New Roman" w:cs="Times New Roman"/>
          <w:b/>
        </w:rPr>
        <w:t>Без  подписи работы приниматься не будут!!!</w:t>
      </w:r>
    </w:p>
    <w:p w:rsidR="00A323A7" w:rsidRPr="006E6427" w:rsidRDefault="00A323A7" w:rsidP="00A323A7">
      <w:pPr>
        <w:jc w:val="both"/>
        <w:rPr>
          <w:rFonts w:ascii="Times New Roman" w:hAnsi="Times New Roman" w:cs="Times New Roman"/>
          <w:lang w:val="tt-RU"/>
        </w:rPr>
      </w:pPr>
      <w:r w:rsidRPr="006E6427">
        <w:rPr>
          <w:rFonts w:ascii="Times New Roman" w:hAnsi="Times New Roman" w:cs="Times New Roman"/>
        </w:rPr>
        <w:t xml:space="preserve">Задание и ответы на вопросы  пересылать мне на электронную почту: </w:t>
      </w:r>
      <w:r w:rsidRPr="006E6427">
        <w:rPr>
          <w:rFonts w:ascii="Times New Roman" w:hAnsi="Times New Roman" w:cs="Times New Roman"/>
          <w:b/>
          <w:color w:val="FF0000"/>
          <w:sz w:val="19"/>
          <w:szCs w:val="19"/>
          <w:shd w:val="clear" w:color="auto" w:fill="FFFFFF"/>
        </w:rPr>
        <w:t>ioppmdk@gmail.com</w:t>
      </w:r>
    </w:p>
    <w:p w:rsidR="00A323A7" w:rsidRPr="006E6427" w:rsidRDefault="00A323A7" w:rsidP="00A323A7">
      <w:pPr>
        <w:jc w:val="both"/>
        <w:rPr>
          <w:rFonts w:ascii="Times New Roman" w:hAnsi="Times New Roman" w:cs="Times New Roman"/>
          <w:lang w:val="tt-RU"/>
        </w:rPr>
      </w:pPr>
      <w:r w:rsidRPr="006E6427">
        <w:rPr>
          <w:rFonts w:ascii="Times New Roman" w:hAnsi="Times New Roman" w:cs="Times New Roman"/>
          <w:lang w:val="tt-RU"/>
        </w:rPr>
        <w:t xml:space="preserve">Наименование файла должно содержать фамилию и группу студента, например,  </w:t>
      </w:r>
      <w:r>
        <w:rPr>
          <w:rFonts w:ascii="Times New Roman" w:hAnsi="Times New Roman" w:cs="Times New Roman"/>
          <w:lang w:val="tt-RU"/>
        </w:rPr>
        <w:t>Азизов</w:t>
      </w:r>
      <w:r w:rsidRPr="006E6427">
        <w:rPr>
          <w:rFonts w:ascii="Times New Roman" w:hAnsi="Times New Roman" w:cs="Times New Roman"/>
          <w:lang w:val="tt-RU"/>
        </w:rPr>
        <w:t xml:space="preserve">  ОП 179-2 </w:t>
      </w:r>
    </w:p>
    <w:p w:rsidR="00A323A7" w:rsidRDefault="00A323A7" w:rsidP="00A323A7">
      <w:pPr>
        <w:jc w:val="both"/>
        <w:rPr>
          <w:rFonts w:ascii="Times New Roman" w:hAnsi="Times New Roman" w:cs="Times New Roman"/>
          <w:b/>
          <w:lang w:val="tt-RU"/>
        </w:rPr>
      </w:pPr>
      <w:r w:rsidRPr="006E6427">
        <w:rPr>
          <w:rFonts w:ascii="Times New Roman" w:hAnsi="Times New Roman" w:cs="Times New Roman"/>
          <w:b/>
        </w:rPr>
        <w:t>Срок</w:t>
      </w:r>
      <w:r w:rsidRPr="006E6427">
        <w:rPr>
          <w:rFonts w:ascii="Times New Roman" w:hAnsi="Times New Roman" w:cs="Times New Roman"/>
          <w:b/>
          <w:lang w:val="tt-RU"/>
        </w:rPr>
        <w:t xml:space="preserve"> выполнения задания до </w:t>
      </w:r>
      <w:r>
        <w:rPr>
          <w:rFonts w:ascii="Times New Roman" w:hAnsi="Times New Roman" w:cs="Times New Roman"/>
          <w:b/>
          <w:lang w:val="tt-RU"/>
        </w:rPr>
        <w:t>6</w:t>
      </w:r>
      <w:r w:rsidRPr="006E6427">
        <w:rPr>
          <w:rFonts w:ascii="Times New Roman" w:hAnsi="Times New Roman" w:cs="Times New Roman"/>
          <w:b/>
          <w:lang w:val="tt-RU"/>
        </w:rPr>
        <w:t>.0</w:t>
      </w:r>
      <w:r>
        <w:rPr>
          <w:rFonts w:ascii="Times New Roman" w:hAnsi="Times New Roman" w:cs="Times New Roman"/>
          <w:b/>
          <w:lang w:val="tt-RU"/>
        </w:rPr>
        <w:t>4</w:t>
      </w:r>
      <w:r w:rsidRPr="006E6427">
        <w:rPr>
          <w:rFonts w:ascii="Times New Roman" w:hAnsi="Times New Roman" w:cs="Times New Roman"/>
          <w:b/>
          <w:lang w:val="tt-RU"/>
        </w:rPr>
        <w:t xml:space="preserve"> 2020г. Задания оцениваются </w:t>
      </w:r>
      <w:r>
        <w:rPr>
          <w:rFonts w:ascii="Times New Roman" w:hAnsi="Times New Roman" w:cs="Times New Roman"/>
          <w:b/>
          <w:lang w:val="tt-RU"/>
        </w:rPr>
        <w:t>6.04</w:t>
      </w:r>
      <w:r w:rsidRPr="006E6427">
        <w:rPr>
          <w:rFonts w:ascii="Times New Roman" w:hAnsi="Times New Roman" w:cs="Times New Roman"/>
          <w:b/>
          <w:lang w:val="tt-RU"/>
        </w:rPr>
        <w:t xml:space="preserve"> в 8.00, прошу присылать до указанного времени!</w:t>
      </w:r>
    </w:p>
    <w:p w:rsidR="00A323A7" w:rsidRPr="006E6427" w:rsidRDefault="00A323A7" w:rsidP="00A323A7">
      <w:pPr>
        <w:jc w:val="both"/>
        <w:rPr>
          <w:rFonts w:ascii="Times New Roman" w:hAnsi="Times New Roman" w:cs="Times New Roman"/>
          <w:b/>
          <w:lang w:val="tt-RU"/>
        </w:rPr>
      </w:pPr>
      <w:r w:rsidRPr="00A323A7">
        <w:rPr>
          <w:rFonts w:ascii="Times New Roman" w:hAnsi="Times New Roman" w:cs="Times New Roman"/>
          <w:b/>
          <w:highlight w:val="yellow"/>
          <w:lang w:val="tt-RU"/>
        </w:rPr>
        <w:t>Если у кого готовы курсовые проекты, прошу прислать на эту же почту</w:t>
      </w:r>
    </w:p>
    <w:p w:rsidR="00A323A7" w:rsidRPr="00A323A7" w:rsidRDefault="00A323A7" w:rsidP="00A323A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A323A7" w:rsidRPr="00A3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13"/>
    <w:rsid w:val="002E2F13"/>
    <w:rsid w:val="00767910"/>
    <w:rsid w:val="00A3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3A7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A3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3A7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A3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44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315">
          <w:marLeft w:val="0"/>
          <w:marRight w:val="0"/>
          <w:marTop w:val="6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teacher66</dc:creator>
  <cp:keywords/>
  <dc:description/>
  <cp:lastModifiedBy>teacher66</cp:lastModifiedBy>
  <cp:revision>2</cp:revision>
  <dcterms:created xsi:type="dcterms:W3CDTF">2020-04-03T18:05:00Z</dcterms:created>
  <dcterms:modified xsi:type="dcterms:W3CDTF">2020-04-03T18:12:00Z</dcterms:modified>
</cp:coreProperties>
</file>